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B751" w14:textId="28F96920" w:rsidR="00A974AB" w:rsidRDefault="006B36B7" w:rsidP="006B36B7">
      <w:pPr>
        <w:spacing w:before="100" w:beforeAutospacing="1" w:after="100" w:afterAutospacing="1"/>
        <w:ind w:left="360"/>
        <w:jc w:val="center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sz w:val="20"/>
          <w:szCs w:val="20"/>
        </w:rPr>
        <w:drawing>
          <wp:inline distT="0" distB="0" distL="0" distR="0" wp14:anchorId="0342C705" wp14:editId="45E15857">
            <wp:extent cx="4572000" cy="2459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 Out 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C9574" w14:textId="368F8AE7" w:rsidR="003064AC" w:rsidRPr="003064AC" w:rsidRDefault="003064AC" w:rsidP="00793014">
      <w:pPr>
        <w:shd w:val="clear" w:color="auto" w:fill="FFFFFF"/>
        <w:ind w:left="360"/>
        <w:jc w:val="center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3064A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Bethany ‘Time Out’ Devotional – November </w:t>
      </w:r>
      <w:r w:rsidR="0060377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15</w:t>
      </w:r>
      <w:r w:rsidRPr="003064A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, 2020</w:t>
      </w:r>
    </w:p>
    <w:p w14:paraId="47FE8883" w14:textId="5F365294" w:rsidR="003064AC" w:rsidRDefault="003064AC" w:rsidP="00793014">
      <w:pPr>
        <w:shd w:val="clear" w:color="auto" w:fill="FFFFFF"/>
        <w:ind w:left="360"/>
        <w:jc w:val="center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793014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By </w:t>
      </w:r>
      <w:r w:rsidR="0060377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Pastor Andrew </w:t>
      </w:r>
      <w:proofErr w:type="spellStart"/>
      <w:r w:rsidR="00603777">
        <w:rPr>
          <w:rFonts w:ascii="Helvetica" w:eastAsia="Times New Roman" w:hAnsi="Helvetica" w:cs="Times New Roman"/>
          <w:color w:val="000000"/>
          <w:sz w:val="22"/>
          <w:szCs w:val="22"/>
        </w:rPr>
        <w:t>Harootian</w:t>
      </w:r>
      <w:proofErr w:type="spellEnd"/>
    </w:p>
    <w:p w14:paraId="28AC03C9" w14:textId="77777777" w:rsidR="00793014" w:rsidRPr="00793014" w:rsidRDefault="00793014" w:rsidP="00793014">
      <w:pPr>
        <w:shd w:val="clear" w:color="auto" w:fill="FFFFFF"/>
        <w:ind w:left="360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14F0828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/>
          <w:bCs/>
          <w:color w:val="111111"/>
          <w:sz w:val="22"/>
          <w:szCs w:val="22"/>
        </w:rPr>
        <w:t>Read this Devotional.</w:t>
      </w:r>
    </w:p>
    <w:p w14:paraId="56A2B4F7" w14:textId="22014D82" w:rsid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proofErr w:type="gramStart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I’ll</w:t>
      </w:r>
      <w:proofErr w:type="gramEnd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never forget a story that one of my old seminary professors shared that is a good metaphor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for what Sabbath is. Supposedly, a man finds a neat looking bowl at a yard sale one day and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buys it for a few bucks. Months later, through all of the appropriate channels, he comes to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learn that this bowl is in fact a rare and exquisite ancient Chinese artifact from the Ming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Dynasty. The bowl was the only one of its kind to be in existence as far as anyone knew and its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value turned out to be a few million dollars! Similarly, it is helpful to for us to think about the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Sabbath this way: a seemingly old or outdated law from </w:t>
      </w:r>
      <w:proofErr w:type="gramStart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Scripture which turns out</w:t>
      </w:r>
      <w:proofErr w:type="gramEnd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might just be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priceless in value if put into practice now…</w:t>
      </w:r>
    </w:p>
    <w:p w14:paraId="27074633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</w:p>
    <w:p w14:paraId="55875FCD" w14:textId="0E5DAD10" w:rsid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When considering ways that we might practice Sabbath rest unto the Lord, words like ceasing,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resting, celebrating, feasting, and embracing are helpful to keep in mind. We cease from work.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We rest in God’s presence. We celebrate God’s blessings in our lives like family or friends. We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feast on good food, good company, or a life-giving activity. </w:t>
      </w:r>
      <w:proofErr w:type="gramStart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And</w:t>
      </w:r>
      <w:proofErr w:type="gramEnd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we embrace things like peace,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our calling, our limits, and time itself.</w:t>
      </w:r>
    </w:p>
    <w:p w14:paraId="3AC4F12A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</w:p>
    <w:p w14:paraId="72152173" w14:textId="4A8E2174" w:rsid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proofErr w:type="gramStart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2</w:t>
      </w:r>
      <w:proofErr w:type="gramEnd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Corinthians 9:8-11 says, “And God is able to make all grace abound to you, so that having all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sufficiency (or ‘all contentment’) in all things at all times, you may abound in every good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work. As it is written, “He has distributed freely, he has given to the poor; his righteousness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endures forever.” He who supplies seed to the sower and bread for food will supply and multiply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your seed for sowing and increase the harvest of your righteousness. You will be enriched in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every way to be generous in every way, which through us will produce thanksgiving to God.”</w:t>
      </w:r>
    </w:p>
    <w:p w14:paraId="49A63442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</w:p>
    <w:p w14:paraId="333E244B" w14:textId="5D2B3DA4" w:rsid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I </w:t>
      </w:r>
      <w:proofErr w:type="gramStart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don’t</w:t>
      </w:r>
      <w:proofErr w:type="gramEnd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know about you, but when it comes to being content all of the time I’m not there yet!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One thing that God often needs to remind me during Sabbath rest is that He is enough—more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than enough in fact! I confess that there are times that I struggle with having a mindset of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scarcity rather than abundance. I think, “There won’t be enough (money, resources, provision,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time, etc.) and so what happens is that mindset can stifle my capacity for generosity and truly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being in the present moment.</w:t>
      </w:r>
    </w:p>
    <w:p w14:paraId="5EE89178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</w:p>
    <w:p w14:paraId="7AD50EB1" w14:textId="43C7BB44" w:rsid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It turns out that practicing Sabbath rest unto God can aid us in being more generous with our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time and resources. Two practices that Elyssa and I cease from during Sabbath are 1) not 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>b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uying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things and 2) not going on social media. These two practices help train (or re-train) our minds to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know the God who gives generously and will supply all of our needs as well as to know that we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do not need to be on social media to be enriched, but can instead be enriched by God’s grace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through our present circumstances and what we already have.</w:t>
      </w:r>
    </w:p>
    <w:p w14:paraId="6067E563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</w:p>
    <w:p w14:paraId="38A61EB6" w14:textId="77777777" w:rsidR="00603777" w:rsidRDefault="00603777" w:rsidP="00603777">
      <w:pPr>
        <w:shd w:val="clear" w:color="auto" w:fill="FFFFFF"/>
        <w:rPr>
          <w:rFonts w:ascii="Helvetica" w:eastAsia="Times New Roman" w:hAnsi="Helvetica" w:cs="Times New Roman"/>
          <w:b/>
          <w:bCs/>
          <w:color w:val="111111"/>
          <w:sz w:val="22"/>
          <w:szCs w:val="22"/>
        </w:rPr>
      </w:pPr>
    </w:p>
    <w:p w14:paraId="5AA18CD7" w14:textId="0E0388DC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/>
          <w:bCs/>
          <w:color w:val="111111"/>
          <w:sz w:val="22"/>
          <w:szCs w:val="22"/>
        </w:rPr>
        <w:lastRenderedPageBreak/>
        <w:t>Discuss these questions/ideas together (10-30 min)</w:t>
      </w:r>
    </w:p>
    <w:p w14:paraId="132C6B87" w14:textId="64BE7256" w:rsidR="00603777" w:rsidRPr="00603777" w:rsidRDefault="00603777" w:rsidP="00603777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Is not buying anything or not going on social media something that you see yourself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doing on Sabbath?</w:t>
      </w:r>
    </w:p>
    <w:p w14:paraId="09CE1C06" w14:textId="793548F2" w:rsidR="00603777" w:rsidRPr="00603777" w:rsidRDefault="00603777" w:rsidP="00603777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In what ways do you have a mindset of scarcity? In what ways do you think in terms of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abundance?</w:t>
      </w:r>
    </w:p>
    <w:p w14:paraId="34DF549E" w14:textId="0C3C67D9" w:rsidR="00603777" w:rsidRPr="00603777" w:rsidRDefault="00603777" w:rsidP="00603777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What practice might you want to do during Sabbath? What might be something to cease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on Sabbath that could be beneficial to your walk with God?</w:t>
      </w:r>
    </w:p>
    <w:p w14:paraId="2350D9AA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</w:p>
    <w:p w14:paraId="7429702C" w14:textId="2CBD6A6A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Pray that God would re-form our perspectives of ourselves, the world, and how we interact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with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bookmarkStart w:id="0" w:name="_GoBack"/>
      <w:bookmarkEnd w:id="0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it. Ask God to give us generous hearts and an abundant perspective.</w:t>
      </w:r>
    </w:p>
    <w:p w14:paraId="74C14CFB" w14:textId="6F2E8B73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____________________________________________________________________________</w:t>
      </w:r>
    </w:p>
    <w:p w14:paraId="114F0383" w14:textId="0F03292E" w:rsid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If you are interested in learning more about Sabbath, I encourage you to check out any of the</w:t>
      </w:r>
      <w:r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following good, accessible book resources:</w:t>
      </w:r>
    </w:p>
    <w:p w14:paraId="074F8E6D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</w:p>
    <w:p w14:paraId="1F467B47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i/>
          <w:color w:val="111111"/>
          <w:sz w:val="22"/>
          <w:szCs w:val="22"/>
        </w:rPr>
        <w:t>Keeping the Sabbath Wholly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by Marva Dawn</w:t>
      </w:r>
    </w:p>
    <w:p w14:paraId="6DF41F98" w14:textId="77777777" w:rsidR="00603777" w:rsidRPr="00603777" w:rsidRDefault="00603777" w:rsidP="00603777">
      <w:pPr>
        <w:shd w:val="clear" w:color="auto" w:fill="FFFFFF"/>
        <w:rPr>
          <w:rFonts w:ascii="Helvetica" w:eastAsia="Times New Roman" w:hAnsi="Helvetica" w:cs="Times New Roman"/>
          <w:bCs/>
          <w:color w:val="111111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i/>
          <w:color w:val="111111"/>
          <w:sz w:val="22"/>
          <w:szCs w:val="22"/>
        </w:rPr>
        <w:t>The Sabbath Experiment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by Rob </w:t>
      </w:r>
      <w:proofErr w:type="spellStart"/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>Muthiah</w:t>
      </w:r>
      <w:proofErr w:type="spellEnd"/>
    </w:p>
    <w:p w14:paraId="7AF1B4AA" w14:textId="496CEB07" w:rsidR="008970AC" w:rsidRPr="00603777" w:rsidRDefault="00603777" w:rsidP="00603777">
      <w:pPr>
        <w:shd w:val="clear" w:color="auto" w:fill="FFFFFF"/>
        <w:rPr>
          <w:rFonts w:ascii="Helvetica" w:hAnsi="Helvetica" w:cs="Arial"/>
          <w:color w:val="000000"/>
          <w:sz w:val="22"/>
          <w:szCs w:val="22"/>
        </w:rPr>
      </w:pPr>
      <w:r w:rsidRPr="00603777">
        <w:rPr>
          <w:rFonts w:ascii="Helvetica" w:eastAsia="Times New Roman" w:hAnsi="Helvetica" w:cs="Times New Roman"/>
          <w:bCs/>
          <w:i/>
          <w:color w:val="111111"/>
          <w:sz w:val="22"/>
          <w:szCs w:val="22"/>
        </w:rPr>
        <w:t>Sabbath: Finding Rest, Renewal, and Delight in our Busy Lives</w:t>
      </w:r>
      <w:r w:rsidRPr="00603777">
        <w:rPr>
          <w:rFonts w:ascii="Helvetica" w:eastAsia="Times New Roman" w:hAnsi="Helvetica" w:cs="Times New Roman"/>
          <w:bCs/>
          <w:color w:val="111111"/>
          <w:sz w:val="22"/>
          <w:szCs w:val="22"/>
        </w:rPr>
        <w:t xml:space="preserve"> by Wayne Muller</w:t>
      </w:r>
    </w:p>
    <w:sectPr w:rsidR="008970AC" w:rsidRPr="00603777" w:rsidSect="006B36B7">
      <w:pgSz w:w="12240" w:h="15840"/>
      <w:pgMar w:top="50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FD1"/>
    <w:multiLevelType w:val="hybridMultilevel"/>
    <w:tmpl w:val="DA34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A10"/>
    <w:multiLevelType w:val="multilevel"/>
    <w:tmpl w:val="BBC0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17424"/>
    <w:multiLevelType w:val="multilevel"/>
    <w:tmpl w:val="AEE2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21214"/>
    <w:multiLevelType w:val="multilevel"/>
    <w:tmpl w:val="6F60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F492C"/>
    <w:multiLevelType w:val="hybridMultilevel"/>
    <w:tmpl w:val="B808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A67BA"/>
    <w:multiLevelType w:val="multilevel"/>
    <w:tmpl w:val="3894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F6B8D"/>
    <w:multiLevelType w:val="hybridMultilevel"/>
    <w:tmpl w:val="C382F504"/>
    <w:lvl w:ilvl="0" w:tplc="06648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AEE"/>
    <w:multiLevelType w:val="hybridMultilevel"/>
    <w:tmpl w:val="E2601454"/>
    <w:lvl w:ilvl="0" w:tplc="A61E3E6A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9"/>
    <w:rsid w:val="003064AC"/>
    <w:rsid w:val="00393EE8"/>
    <w:rsid w:val="00402679"/>
    <w:rsid w:val="004C7998"/>
    <w:rsid w:val="005B3531"/>
    <w:rsid w:val="005E2D52"/>
    <w:rsid w:val="005F47AF"/>
    <w:rsid w:val="00603777"/>
    <w:rsid w:val="006B36B7"/>
    <w:rsid w:val="007800A1"/>
    <w:rsid w:val="00793014"/>
    <w:rsid w:val="007A085F"/>
    <w:rsid w:val="00805051"/>
    <w:rsid w:val="00864D1D"/>
    <w:rsid w:val="008970AC"/>
    <w:rsid w:val="00973BD5"/>
    <w:rsid w:val="00A916F0"/>
    <w:rsid w:val="00A9588F"/>
    <w:rsid w:val="00A974AB"/>
    <w:rsid w:val="00AE0338"/>
    <w:rsid w:val="00C65F55"/>
    <w:rsid w:val="00ED1C26"/>
    <w:rsid w:val="00F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FF4E"/>
  <w15:chartTrackingRefBased/>
  <w15:docId w15:val="{C0D2B6CA-639F-9F4A-8DB1-8756D44C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026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26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6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26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026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2679"/>
    <w:rPr>
      <w:b/>
      <w:bCs/>
    </w:rPr>
  </w:style>
  <w:style w:type="character" w:customStyle="1" w:styleId="apple-converted-space">
    <w:name w:val="apple-converted-space"/>
    <w:basedOn w:val="DefaultParagraphFont"/>
    <w:rsid w:val="00402679"/>
  </w:style>
  <w:style w:type="character" w:styleId="Hyperlink">
    <w:name w:val="Hyperlink"/>
    <w:basedOn w:val="DefaultParagraphFont"/>
    <w:uiPriority w:val="99"/>
    <w:unhideWhenUsed/>
    <w:rsid w:val="00402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5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50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07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Gillingham</cp:lastModifiedBy>
  <cp:revision>2</cp:revision>
  <cp:lastPrinted>2020-10-27T21:57:00Z</cp:lastPrinted>
  <dcterms:created xsi:type="dcterms:W3CDTF">2020-11-13T17:12:00Z</dcterms:created>
  <dcterms:modified xsi:type="dcterms:W3CDTF">2020-11-13T17:12:00Z</dcterms:modified>
</cp:coreProperties>
</file>